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F3DAC">
      <w:pPr>
        <w:ind w:firstLine="480" w:firstLineChars="200"/>
        <w:jc w:val="center"/>
      </w:pPr>
      <w:bookmarkStart w:id="0" w:name="_GoBack"/>
      <w:bookmarkEnd w:id="0"/>
      <w:r>
        <w:rPr>
          <w:rFonts w:hint="eastAsia" w:ascii="黑体" w:hAnsi="宋体" w:eastAsia="黑体"/>
          <w:bCs/>
          <w:kern w:val="0"/>
          <w:sz w:val="24"/>
          <w:szCs w:val="32"/>
          <w:lang w:val="en-US" w:eastAsia="zh-CN"/>
        </w:rPr>
        <w:t>本国产品声明函</w:t>
      </w:r>
    </w:p>
    <w:p w14:paraId="58C446E1">
      <w:pPr>
        <w:pStyle w:val="2"/>
      </w:pPr>
    </w:p>
    <w:p w14:paraId="670CFE1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rPr>
      </w:pPr>
      <w:r>
        <w:rPr>
          <w:rFonts w:hint="eastAsia" w:ascii="宋体" w:hAnsi="宋体"/>
          <w:color w:val="FF0000"/>
          <w:sz w:val="21"/>
          <w:szCs w:val="21"/>
        </w:rPr>
        <w:t>填写指引：</w:t>
      </w:r>
    </w:p>
    <w:p w14:paraId="57DFCCD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1、该部分内容由</w:t>
      </w:r>
      <w:r>
        <w:rPr>
          <w:rFonts w:hint="eastAsia" w:ascii="宋体" w:hAnsi="宋体"/>
          <w:color w:val="000000" w:themeColor="text1"/>
          <w:sz w:val="21"/>
          <w:szCs w:val="21"/>
          <w:lang w:val="en-US" w:eastAsia="zh-CN"/>
          <w14:textFill>
            <w14:solidFill>
              <w14:schemeClr w14:val="tx1"/>
            </w14:solidFill>
          </w14:textFill>
        </w:rPr>
        <w:t>供应商</w:t>
      </w:r>
      <w:r>
        <w:rPr>
          <w:rFonts w:hint="eastAsia" w:ascii="宋体" w:hAnsi="宋体"/>
          <w:color w:val="000000" w:themeColor="text1"/>
          <w:sz w:val="21"/>
          <w:szCs w:val="21"/>
          <w14:textFill>
            <w14:solidFill>
              <w14:schemeClr w14:val="tx1"/>
            </w14:solidFill>
          </w14:textFill>
        </w:rPr>
        <w:t>根据自身实际情况填写，不符合要求的</w:t>
      </w:r>
      <w:r>
        <w:rPr>
          <w:rFonts w:hint="eastAsia" w:ascii="宋体" w:hAnsi="宋体"/>
          <w:color w:val="000000" w:themeColor="text1"/>
          <w:sz w:val="21"/>
          <w:szCs w:val="21"/>
          <w:lang w:val="en-US" w:eastAsia="zh-CN"/>
          <w14:textFill>
            <w14:solidFill>
              <w14:schemeClr w14:val="tx1"/>
            </w14:solidFill>
          </w14:textFill>
        </w:rPr>
        <w:t>供应商</w:t>
      </w:r>
      <w:r>
        <w:rPr>
          <w:rFonts w:hint="eastAsia" w:ascii="宋体" w:hAnsi="宋体"/>
          <w:color w:val="000000" w:themeColor="text1"/>
          <w:sz w:val="21"/>
          <w:szCs w:val="21"/>
          <w14:textFill>
            <w14:solidFill>
              <w14:schemeClr w14:val="tx1"/>
            </w14:solidFill>
          </w14:textFill>
        </w:rPr>
        <w:t>可以不填写或直接删除相应的声明函。</w:t>
      </w:r>
      <w:r>
        <w:rPr>
          <w:rFonts w:hint="eastAsia" w:ascii="宋体" w:hAnsi="宋体"/>
          <w:color w:val="000000" w:themeColor="text1"/>
          <w:sz w:val="21"/>
          <w:szCs w:val="21"/>
          <w:lang w:val="en-US" w:eastAsia="zh-CN"/>
          <w14:textFill>
            <w14:solidFill>
              <w14:schemeClr w14:val="tx1"/>
            </w14:solidFill>
          </w14:textFill>
        </w:rPr>
        <w:t>供应商</w:t>
      </w:r>
      <w:r>
        <w:rPr>
          <w:rFonts w:hint="eastAsia" w:ascii="宋体" w:hAnsi="宋体"/>
          <w:color w:val="000000" w:themeColor="text1"/>
          <w:sz w:val="21"/>
          <w:szCs w:val="21"/>
          <w14:textFill>
            <w14:solidFill>
              <w14:schemeClr w14:val="tx1"/>
            </w14:solidFill>
          </w14:textFill>
        </w:rPr>
        <w:t>提供的声明函不属实的，属于提供虚假资料谋取中标，依照《中华人民共和国政府采购法》等国家有关规定追究相应责任。</w:t>
      </w:r>
    </w:p>
    <w:p w14:paraId="3CA15A0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2、该部分内容填写需要参考的相关文件：</w:t>
      </w:r>
    </w:p>
    <w:p w14:paraId="2314333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国务院办公厅关于在政府采购中实施本国产品标准及相关政策的通知</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国办发〔2025〕34号</w:t>
      </w:r>
      <w:r>
        <w:rPr>
          <w:rFonts w:hint="eastAsia" w:ascii="宋体" w:hAnsi="宋体"/>
          <w:color w:val="000000" w:themeColor="text1"/>
          <w:sz w:val="21"/>
          <w:szCs w:val="21"/>
          <w:lang w:eastAsia="zh-CN"/>
          <w14:textFill>
            <w14:solidFill>
              <w14:schemeClr w14:val="tx1"/>
            </w14:solidFill>
          </w14:textFill>
        </w:rPr>
        <w:t>）</w:t>
      </w:r>
    </w:p>
    <w:p w14:paraId="05B2FDC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val="en-US" w:eastAsia="zh-CN"/>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关于贯彻落实</w:t>
      </w:r>
      <w:r>
        <w:rPr>
          <w:rFonts w:hint="eastAsia" w:ascii="宋体" w:hAnsi="宋体"/>
          <w:color w:val="000000" w:themeColor="text1"/>
          <w:sz w:val="21"/>
          <w:szCs w:val="21"/>
          <w:lang w:val="en-US" w:eastAsia="zh-CN"/>
          <w14:textFill>
            <w14:solidFill>
              <w14:schemeClr w14:val="tx1"/>
            </w14:solidFill>
          </w14:textFill>
        </w:rPr>
        <w:t>&lt;</w:t>
      </w:r>
      <w:r>
        <w:rPr>
          <w:rFonts w:hint="eastAsia" w:ascii="宋体" w:hAnsi="宋体"/>
          <w:color w:val="000000" w:themeColor="text1"/>
          <w:sz w:val="21"/>
          <w:szCs w:val="21"/>
          <w14:textFill>
            <w14:solidFill>
              <w14:schemeClr w14:val="tx1"/>
            </w14:solidFill>
          </w14:textFill>
        </w:rPr>
        <w:t>国务院办公厅关于在政府采购中实施本国产品标准及相关政策的通知</w:t>
      </w:r>
      <w:r>
        <w:rPr>
          <w:rFonts w:hint="eastAsia" w:ascii="宋体" w:hAnsi="宋体"/>
          <w:color w:val="000000" w:themeColor="text1"/>
          <w:sz w:val="21"/>
          <w:szCs w:val="21"/>
          <w:lang w:val="en-US" w:eastAsia="zh-CN"/>
          <w14:textFill>
            <w14:solidFill>
              <w14:schemeClr w14:val="tx1"/>
            </w14:solidFill>
          </w14:textFill>
        </w:rPr>
        <w:t>&gt;</w:t>
      </w:r>
      <w:r>
        <w:rPr>
          <w:rFonts w:hint="eastAsia" w:ascii="宋体" w:hAnsi="宋体"/>
          <w:color w:val="000000" w:themeColor="text1"/>
          <w:sz w:val="21"/>
          <w:szCs w:val="21"/>
          <w14:textFill>
            <w14:solidFill>
              <w14:schemeClr w14:val="tx1"/>
            </w14:solidFill>
          </w14:textFill>
        </w:rPr>
        <w:t>的意见</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财库〔2025〕30号</w:t>
      </w:r>
      <w:r>
        <w:rPr>
          <w:rFonts w:hint="eastAsia" w:ascii="宋体" w:hAnsi="宋体"/>
          <w:color w:val="000000" w:themeColor="text1"/>
          <w:sz w:val="21"/>
          <w:szCs w:val="21"/>
          <w:lang w:eastAsia="zh-CN"/>
          <w14:textFill>
            <w14:solidFill>
              <w14:schemeClr w14:val="tx1"/>
            </w14:solidFill>
          </w14:textFill>
        </w:rPr>
        <w:t>）</w:t>
      </w:r>
    </w:p>
    <w:p w14:paraId="19EF800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3、请依照提供的格式和内容填写声明函，不要随意变更格式；声明函</w:t>
      </w:r>
      <w:r>
        <w:rPr>
          <w:rFonts w:hint="eastAsia" w:ascii="宋体" w:hAnsi="宋体"/>
          <w:color w:val="000000" w:themeColor="text1"/>
          <w:sz w:val="21"/>
          <w:szCs w:val="21"/>
          <w:lang w:val="en-US" w:eastAsia="zh-CN"/>
          <w14:textFill>
            <w14:solidFill>
              <w14:schemeClr w14:val="tx1"/>
            </w14:solidFill>
          </w14:textFill>
        </w:rPr>
        <w:t>可以不</w:t>
      </w:r>
      <w:r>
        <w:rPr>
          <w:rFonts w:hint="eastAsia" w:ascii="宋体" w:hAnsi="宋体"/>
          <w:color w:val="000000" w:themeColor="text1"/>
          <w:sz w:val="21"/>
          <w:szCs w:val="21"/>
          <w14:textFill>
            <w14:solidFill>
              <w14:schemeClr w14:val="tx1"/>
            </w14:solidFill>
          </w14:textFill>
        </w:rPr>
        <w:t>盖章或签字。</w:t>
      </w:r>
    </w:p>
    <w:p w14:paraId="6E25966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rPr>
      </w:pPr>
      <w:r>
        <w:rPr>
          <w:rFonts w:hint="eastAsia" w:ascii="宋体" w:hAnsi="宋体"/>
          <w:color w:val="FF0000"/>
          <w:sz w:val="21"/>
          <w:szCs w:val="21"/>
        </w:rPr>
        <w:t>4、声明函具体填写要求：</w:t>
      </w:r>
    </w:p>
    <w:p w14:paraId="7BEAE28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（1）产品如有型号，请在“产品名称”栏一并填写。</w:t>
      </w:r>
    </w:p>
    <w:p w14:paraId="6494E49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7C6315F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（2）生产厂名与厂址应与生产厂营业执照载明的相关信息保持一致。</w:t>
      </w:r>
    </w:p>
    <w:p w14:paraId="4B7722D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33DD5E7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（3）该产品的中国境内生产的组件成本占比相关要求实施前，“规定比例”栏可不填，下同。</w:t>
      </w:r>
    </w:p>
    <w:p w14:paraId="7F88376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219A4D9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（4）该产品的关键组件要求实施前，“关键组件”栏可不填，下同。</w:t>
      </w:r>
    </w:p>
    <w:p w14:paraId="1CF8A9D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24A3236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（5）该产品的关键工序要求实施前，“关键工序”栏可不填，下同。</w:t>
      </w:r>
    </w:p>
    <w:p w14:paraId="1C41B6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FF0000"/>
          <w:sz w:val="21"/>
          <w:szCs w:val="21"/>
          <w:lang w:val="en-US" w:eastAsia="zh-Hans"/>
        </w:rPr>
      </w:pPr>
    </w:p>
    <w:p w14:paraId="0705DF4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Hans"/>
        </w:rPr>
        <w:t>依法对本国产品给予价格评审优惠，对本国产品的报价给予20%的价格扣除，用扣除后的价格参与评审。</w:t>
      </w:r>
    </w:p>
    <w:p w14:paraId="4629D7D6">
      <w:pPr>
        <w:pStyle w:val="2"/>
        <w:keepNext w:val="0"/>
        <w:keepLines w:val="0"/>
        <w:pageBreakBefore w:val="0"/>
        <w:kinsoku/>
        <w:wordWrap/>
        <w:overflowPunct/>
        <w:topLinePunct w:val="0"/>
        <w:autoSpaceDE/>
        <w:autoSpaceDN/>
        <w:bidi w:val="0"/>
        <w:adjustRightInd/>
        <w:snapToGrid/>
        <w:spacing w:beforeAutospacing="0" w:afterAutospacing="0"/>
        <w:ind w:firstLine="420" w:firstLineChars="200"/>
        <w:textAlignment w:val="auto"/>
        <w:rPr>
          <w:rFonts w:hint="default"/>
          <w:color w:val="000000" w:themeColor="text1"/>
          <w:lang w:val="en-US" w:eastAsia="zh-CN"/>
          <w14:textFill>
            <w14:solidFill>
              <w14:schemeClr w14:val="tx1"/>
            </w14:solidFill>
          </w14:textFill>
        </w:rPr>
      </w:pP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5、</w:t>
      </w:r>
      <w:r>
        <w:rPr>
          <w:rFonts w:hint="eastAsia"/>
          <w:color w:val="000000" w:themeColor="text1"/>
          <w:lang w:val="en-US" w:eastAsia="zh-CN"/>
          <w14:textFill>
            <w14:solidFill>
              <w14:schemeClr w14:val="tx1"/>
            </w14:solidFill>
          </w14:textFill>
        </w:rPr>
        <w:t>争议处理：</w:t>
      </w:r>
    </w:p>
    <w:p w14:paraId="4BF7EC1B">
      <w:pPr>
        <w:pStyle w:val="2"/>
        <w:ind w:firstLine="420" w:firstLineChars="200"/>
        <w:rPr>
          <w:rFonts w:hint="eastAsia" w:eastAsia="宋体" w:cs="Times New Roman"/>
          <w:color w:val="000000" w:themeColor="text1"/>
          <w:lang w:val="en-US" w:eastAsia="zh-CN"/>
          <w14:textFill>
            <w14:solidFill>
              <w14:schemeClr w14:val="tx1"/>
            </w14:solidFill>
          </w14:textFill>
        </w:rPr>
      </w:pPr>
      <w:r>
        <w:rPr>
          <w:rFonts w:hint="eastAsia" w:eastAsia="宋体" w:cs="Times New Roman"/>
          <w:color w:val="000000" w:themeColor="text1"/>
          <w:lang w:val="en-US" w:eastAsia="zh-CN"/>
          <w14:textFill>
            <w14:solidFill>
              <w14:schemeClr w14:val="tx1"/>
            </w14:solidFill>
          </w14:textFill>
        </w:rPr>
        <w:t>（1）政府采购投诉处理、监督检查中，对产品或组件是否在中国境内生产存在争议的，按照以下原则处理：①对于组装类产品或组件，相关供应商及制造商应当提供产品或组件的采购合同，进货记录，制造、加工、组装记录以及其他证明材料。上述证明材料能够证明产品或组件在中国境内生产的，相关产品或组件即可视为在中国境内生产。②对于由原材料直接制造、加工形成的产品或组件，如钢材、陶瓷制品、玻璃等，相关供应商及制造商应当提供产品或组件包装上依法标注的生产厂址等信息。生产厂址位于中华人民共和国关境内的，相关产品或组件即可视为在中国境内生产。</w:t>
      </w:r>
    </w:p>
    <w:p w14:paraId="66B8DCE2">
      <w:pPr>
        <w:pStyle w:val="2"/>
        <w:ind w:firstLine="420" w:firstLineChars="200"/>
        <w:rPr>
          <w:rFonts w:hint="eastAsia" w:eastAsia="宋体" w:cs="Times New Roman"/>
          <w:color w:val="000000" w:themeColor="text1"/>
          <w:lang w:val="en-US" w:eastAsia="zh-CN"/>
          <w14:textFill>
            <w14:solidFill>
              <w14:schemeClr w14:val="tx1"/>
            </w14:solidFill>
          </w14:textFill>
        </w:rPr>
      </w:pPr>
      <w:r>
        <w:rPr>
          <w:rFonts w:hint="eastAsia" w:eastAsia="宋体" w:cs="Times New Roman"/>
          <w:color w:val="000000" w:themeColor="text1"/>
          <w:lang w:val="en-US" w:eastAsia="zh-CN"/>
          <w14:textFill>
            <w14:solidFill>
              <w14:schemeClr w14:val="tx1"/>
            </w14:solidFill>
          </w14:textFill>
        </w:rPr>
        <w:t>（2）政府采购投诉处理、监督检查中，对产品在中国境内生产的组件成本占比、采购项目或采购包中本国产品成本占比是否达到规定比例存在争议的，相关供应商及制造商应当提供组件或产品的会计核算数据、采购合同、进货记录等，财政部门按照中国境内生产的组件成本核算相关规则予以认定。</w:t>
      </w:r>
    </w:p>
    <w:p w14:paraId="76922147">
      <w:pPr>
        <w:pStyle w:val="2"/>
        <w:ind w:firstLine="420" w:firstLineChars="200"/>
        <w:rPr>
          <w:rFonts w:hint="eastAsia"/>
          <w:color w:val="000000" w:themeColor="text1"/>
          <w:lang w:val="en-US" w:eastAsia="zh-CN"/>
          <w14:textFill>
            <w14:solidFill>
              <w14:schemeClr w14:val="tx1"/>
            </w14:solidFill>
          </w14:textFill>
        </w:rPr>
      </w:pPr>
      <w:r>
        <w:rPr>
          <w:rFonts w:hint="eastAsia" w:eastAsia="宋体" w:cs="Times New Roman"/>
          <w:color w:val="000000" w:themeColor="text1"/>
          <w:lang w:val="en-US" w:eastAsia="zh-CN"/>
          <w14:textFill>
            <w14:solidFill>
              <w14:schemeClr w14:val="tx1"/>
            </w14:solidFill>
          </w14:textFill>
        </w:rPr>
        <w:t>（3）政府采购投诉处理、监督检查中，对特定产品的关键组件是否在中国境内生产存在争议的，按照《国</w:t>
      </w:r>
      <w:r>
        <w:rPr>
          <w:rFonts w:hint="eastAsia"/>
          <w:color w:val="000000" w:themeColor="text1"/>
          <w:lang w:val="en-US" w:eastAsia="zh-CN"/>
          <w14:textFill>
            <w14:solidFill>
              <w14:schemeClr w14:val="tx1"/>
            </w14:solidFill>
          </w14:textFill>
        </w:rPr>
        <w:t>务院办公厅关于在政府采购中实施本国产品标准及相关政策的通知》第五条第（一）项规定的原则处理；对特定产品的关键工序是否在中国境内完成存在争议的，相关供应商及制造商应当提供关键工序在中国境内完成的记录等材料予以证明。</w:t>
      </w:r>
    </w:p>
    <w:p w14:paraId="67339DA6">
      <w:pPr>
        <w:pStyle w:val="2"/>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政府采购投诉处理、监督检查中，相关供应商及制造商未按上述要求提供证明材料或提供的材料不足以证明产品符合本国产品标准的，不应当享受对本国产品的政府采购支持政策，由此影响或者可能影响采购结果的，财政部门按照政府采购相关法律法规规定等处理。</w:t>
      </w:r>
    </w:p>
    <w:p w14:paraId="4FC5C10E">
      <w:pPr>
        <w:pStyle w:val="2"/>
        <w:ind w:firstLine="420" w:firstLineChars="200"/>
        <w:rPr>
          <w:rFonts w:hint="default"/>
          <w:color w:val="000000" w:themeColor="text1"/>
          <w:lang w:val="en-US" w:eastAsia="zh-CN"/>
          <w14:textFill>
            <w14:solidFill>
              <w14:schemeClr w14:val="tx1"/>
            </w14:solidFill>
          </w14:textFill>
        </w:rPr>
      </w:pP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6</w:t>
      </w:r>
      <w:r>
        <w:rPr>
          <w:rFonts w:hint="eastAsia"/>
          <w:color w:val="000000" w:themeColor="text1"/>
          <w:lang w:val="en-US" w:eastAsia="zh-CN"/>
          <w14:textFill>
            <w14:solidFill>
              <w14:schemeClr w14:val="tx1"/>
            </w14:solidFill>
          </w14:textFill>
        </w:rPr>
        <w:t>、评审委员会在评审中发现《关于符合本国产品标准的声明函》内容含义不明确、同类事项与投标（响应）文件表述不一致或者有明显文字错误等情况的，应当以书面形式要求供应商作出必要的澄清、说明或者补正。经澄清、说明或者补正的《声明函》仍然不符合《国务院办公厅关于在政府采购中实施本国产品标准及相关政策的通知》规定要求的，供应商提供的相关产品视为不符合本国产品标准，不享受价格扣除，但不作投标（响应）无效处理。</w:t>
      </w:r>
    </w:p>
    <w:p w14:paraId="544BEF9A">
      <w:pPr>
        <w:pStyle w:val="2"/>
      </w:pPr>
    </w:p>
    <w:p w14:paraId="43A2156D">
      <w:pPr>
        <w:pStyle w:val="2"/>
      </w:pPr>
    </w:p>
    <w:p w14:paraId="2B3600AF">
      <w:pPr>
        <w:pStyle w:val="2"/>
        <w:jc w:val="center"/>
        <w:rPr>
          <w:rFonts w:hint="eastAsia" w:ascii="Times New Roman" w:hAnsi="Times New Roman" w:eastAsia="宋体" w:cs="Times New Roman"/>
          <w:b/>
          <w:i w:val="0"/>
          <w:iCs w:val="0"/>
          <w:caps w:val="0"/>
          <w:spacing w:val="0"/>
          <w:sz w:val="24"/>
          <w:szCs w:val="24"/>
          <w:shd w:val="clear"/>
        </w:rPr>
      </w:pPr>
    </w:p>
    <w:p w14:paraId="51DAD708">
      <w:pPr>
        <w:pStyle w:val="2"/>
        <w:jc w:val="center"/>
      </w:pPr>
      <w:r>
        <w:rPr>
          <w:rFonts w:hint="eastAsia" w:ascii="Times New Roman" w:hAnsi="Times New Roman" w:eastAsia="宋体" w:cs="Times New Roman"/>
          <w:b/>
          <w:i w:val="0"/>
          <w:iCs w:val="0"/>
          <w:caps w:val="0"/>
          <w:spacing w:val="0"/>
          <w:sz w:val="24"/>
          <w:szCs w:val="24"/>
          <w:shd w:val="clear"/>
        </w:rPr>
        <w:t>关于符合本国产品标准的声明函</w:t>
      </w:r>
    </w:p>
    <w:p w14:paraId="5FE95D2F">
      <w:pPr>
        <w:pStyle w:val="4"/>
        <w:keepNext w:val="0"/>
        <w:keepLines w:val="0"/>
        <w:widowControl/>
        <w:suppressLineNumbers w:val="0"/>
        <w:shd w:val="clear" w:fill="FFFFFF"/>
        <w:ind w:left="0" w:firstLine="420" w:firstLineChars="200"/>
        <w:jc w:val="left"/>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本公司（单位）郑重声明，根据《国务院办公厅关于在政府采购中实施本国产品标准及相关政策的通知》（国办发〔</w:t>
      </w:r>
      <w:r>
        <w:rPr>
          <w:rFonts w:ascii="Calibri" w:hAnsi="Calibri" w:eastAsia="宋体" w:cs="Calibri"/>
          <w:i w:val="0"/>
          <w:iCs w:val="0"/>
          <w:caps w:val="0"/>
          <w:color w:val="000000"/>
          <w:spacing w:val="0"/>
          <w:sz w:val="21"/>
          <w:szCs w:val="21"/>
          <w:shd w:val="clear" w:fill="FFFFFF"/>
        </w:rPr>
        <w:t>2025</w:t>
      </w:r>
      <w:r>
        <w:rPr>
          <w:rFonts w:hint="eastAsia" w:ascii="宋体" w:hAnsi="宋体" w:eastAsia="宋体" w:cs="宋体"/>
          <w:i w:val="0"/>
          <w:iCs w:val="0"/>
          <w:caps w:val="0"/>
          <w:color w:val="000000"/>
          <w:spacing w:val="0"/>
          <w:sz w:val="21"/>
          <w:szCs w:val="21"/>
          <w:shd w:val="clear" w:fill="FFFFFF"/>
        </w:rPr>
        <w:t>〕</w:t>
      </w:r>
      <w:r>
        <w:rPr>
          <w:rFonts w:hint="default" w:ascii="Calibri" w:hAnsi="Calibri" w:eastAsia="宋体" w:cs="Calibri"/>
          <w:i w:val="0"/>
          <w:iCs w:val="0"/>
          <w:caps w:val="0"/>
          <w:color w:val="000000"/>
          <w:spacing w:val="0"/>
          <w:sz w:val="21"/>
          <w:szCs w:val="21"/>
          <w:shd w:val="clear" w:fill="FFFFFF"/>
        </w:rPr>
        <w:t>34</w:t>
      </w:r>
      <w:r>
        <w:rPr>
          <w:rFonts w:hint="eastAsia" w:ascii="宋体" w:hAnsi="宋体" w:eastAsia="宋体" w:cs="宋体"/>
          <w:i w:val="0"/>
          <w:iCs w:val="0"/>
          <w:caps w:val="0"/>
          <w:color w:val="000000"/>
          <w:spacing w:val="0"/>
          <w:sz w:val="21"/>
          <w:szCs w:val="21"/>
          <w:shd w:val="clear" w:fill="FFFFFF"/>
        </w:rPr>
        <w:t>号）的规定，本公司（单位）提供的以下产品属于本国产品。具体情况如下：</w:t>
      </w:r>
    </w:p>
    <w:p w14:paraId="51FAEA86">
      <w:pPr>
        <w:pStyle w:val="4"/>
        <w:keepNext w:val="0"/>
        <w:keepLines w:val="0"/>
        <w:widowControl/>
        <w:suppressLineNumbers w:val="0"/>
        <w:shd w:val="clear" w:fill="FFFFFF"/>
        <w:ind w:left="0" w:firstLine="422" w:firstLineChars="200"/>
        <w:jc w:val="left"/>
        <w:rPr>
          <w:rFonts w:hint="eastAsia" w:ascii="宋体" w:hAnsi="宋体" w:eastAsia="宋体" w:cs="宋体"/>
          <w:i w:val="0"/>
          <w:iCs w:val="0"/>
          <w:caps w:val="0"/>
          <w:color w:val="000000"/>
          <w:spacing w:val="0"/>
          <w:sz w:val="21"/>
          <w:szCs w:val="21"/>
        </w:rPr>
      </w:pPr>
      <w:r>
        <w:rPr>
          <w:rFonts w:hint="eastAsia" w:ascii="宋体" w:hAnsi="宋体" w:eastAsia="宋体" w:cs="Times New Roman"/>
          <w:b/>
          <w:bCs/>
          <w:i/>
          <w:iCs/>
          <w:kern w:val="2"/>
          <w:sz w:val="21"/>
          <w:szCs w:val="21"/>
          <w:u w:val="single"/>
          <w:lang w:val="en-US" w:eastAsia="zh-CN" w:bidi="ar-SA"/>
        </w:rPr>
        <w:t>（产品名称）</w:t>
      </w:r>
      <w:r>
        <w:rPr>
          <w:rFonts w:hint="default" w:ascii="Calibri" w:hAnsi="Calibri" w:eastAsia="宋体" w:cs="Calibri"/>
          <w:i w:val="0"/>
          <w:iCs w:val="0"/>
          <w:caps w:val="0"/>
          <w:color w:val="FF0000"/>
          <w:spacing w:val="0"/>
          <w:sz w:val="21"/>
          <w:szCs w:val="21"/>
          <w:shd w:val="clear" w:fill="FFFFFF"/>
        </w:rPr>
        <w:t>1</w:t>
      </w:r>
      <w:r>
        <w:rPr>
          <w:rFonts w:hint="eastAsia" w:ascii="宋体" w:hAnsi="宋体" w:eastAsia="宋体" w:cs="宋体"/>
          <w:i w:val="0"/>
          <w:iCs w:val="0"/>
          <w:caps w:val="0"/>
          <w:color w:val="000000"/>
          <w:spacing w:val="0"/>
          <w:sz w:val="21"/>
          <w:szCs w:val="21"/>
          <w:shd w:val="clear" w:fill="FFFFFF"/>
        </w:rPr>
        <w:t>，生产厂为</w:t>
      </w:r>
      <w:r>
        <w:rPr>
          <w:rFonts w:hint="eastAsia" w:ascii="宋体" w:hAnsi="宋体" w:eastAsia="宋体" w:cs="Times New Roman"/>
          <w:b/>
          <w:bCs/>
          <w:i/>
          <w:iCs/>
          <w:kern w:val="2"/>
          <w:sz w:val="21"/>
          <w:szCs w:val="21"/>
          <w:u w:val="single"/>
          <w:lang w:val="en-US" w:eastAsia="zh-CN" w:bidi="ar-SA"/>
        </w:rPr>
        <w:t>（厂名）</w:t>
      </w:r>
      <w:r>
        <w:rPr>
          <w:rFonts w:hint="default" w:ascii="Calibri" w:hAnsi="Calibri" w:eastAsia="宋体" w:cs="Calibri"/>
          <w:i w:val="0"/>
          <w:iCs w:val="0"/>
          <w:caps w:val="0"/>
          <w:color w:val="FF0000"/>
          <w:spacing w:val="0"/>
          <w:sz w:val="21"/>
          <w:szCs w:val="21"/>
          <w:shd w:val="clear" w:fill="FFFFFF"/>
        </w:rPr>
        <w:t>2</w:t>
      </w:r>
      <w:r>
        <w:rPr>
          <w:rFonts w:hint="eastAsia" w:ascii="宋体" w:hAnsi="宋体" w:eastAsia="宋体" w:cs="宋体"/>
          <w:i w:val="0"/>
          <w:iCs w:val="0"/>
          <w:caps w:val="0"/>
          <w:color w:val="000000"/>
          <w:spacing w:val="0"/>
          <w:sz w:val="21"/>
          <w:szCs w:val="21"/>
          <w:shd w:val="clear" w:fill="FFFFFF"/>
        </w:rPr>
        <w:t>，厂址为</w:t>
      </w:r>
      <w:r>
        <w:rPr>
          <w:rFonts w:hint="eastAsia" w:ascii="宋体" w:hAnsi="宋体" w:eastAsia="宋体" w:cs="Times New Roman"/>
          <w:b/>
          <w:bCs/>
          <w:i/>
          <w:iCs/>
          <w:kern w:val="2"/>
          <w:sz w:val="21"/>
          <w:szCs w:val="21"/>
          <w:u w:val="single"/>
          <w:lang w:val="en-US" w:eastAsia="zh-CN" w:bidi="ar-SA"/>
        </w:rPr>
        <w:t>（生产厂址）</w:t>
      </w:r>
      <w:r>
        <w:rPr>
          <w:rFonts w:hint="eastAsia" w:ascii="Calibri" w:hAnsi="Calibri" w:eastAsia="宋体" w:cs="Calibri"/>
          <w:i w:val="0"/>
          <w:iCs w:val="0"/>
          <w:caps w:val="0"/>
          <w:color w:val="000000"/>
          <w:spacing w:val="0"/>
          <w:sz w:val="21"/>
          <w:szCs w:val="21"/>
          <w:shd w:val="clear" w:fill="FFFFFF"/>
        </w:rPr>
        <w:t>。</w:t>
      </w:r>
      <w:r>
        <w:rPr>
          <w:rFonts w:hint="eastAsia" w:ascii="宋体" w:hAnsi="宋体" w:eastAsia="宋体" w:cs="Times New Roman"/>
          <w:b/>
          <w:bCs/>
          <w:i/>
          <w:iCs/>
          <w:kern w:val="2"/>
          <w:sz w:val="21"/>
          <w:szCs w:val="21"/>
          <w:u w:val="single"/>
          <w:lang w:val="en-US" w:eastAsia="zh-CN" w:bidi="ar-SA"/>
        </w:rPr>
        <w:t>（产品名称）</w:t>
      </w:r>
      <w:r>
        <w:rPr>
          <w:rFonts w:hint="eastAsia" w:ascii="宋体" w:hAnsi="宋体" w:eastAsia="宋体" w:cs="宋体"/>
          <w:i w:val="0"/>
          <w:iCs w:val="0"/>
          <w:caps w:val="0"/>
          <w:color w:val="000000"/>
          <w:spacing w:val="0"/>
          <w:sz w:val="21"/>
          <w:szCs w:val="21"/>
          <w:shd w:val="clear" w:fill="FFFFFF"/>
        </w:rPr>
        <w:t>的中国境内生产的组件成本占比≥</w:t>
      </w:r>
      <w:r>
        <w:rPr>
          <w:rFonts w:hint="eastAsia" w:ascii="宋体" w:hAnsi="宋体" w:eastAsia="宋体" w:cs="Times New Roman"/>
          <w:b/>
          <w:bCs/>
          <w:i/>
          <w:iCs/>
          <w:kern w:val="2"/>
          <w:sz w:val="21"/>
          <w:szCs w:val="21"/>
          <w:u w:val="single"/>
          <w:lang w:val="en-US" w:eastAsia="zh-CN" w:bidi="ar-SA"/>
        </w:rPr>
        <w:t>（规定比例）</w:t>
      </w:r>
      <w:r>
        <w:rPr>
          <w:rFonts w:hint="default" w:ascii="Calibri" w:hAnsi="Calibri" w:eastAsia="宋体" w:cs="Calibri"/>
          <w:i w:val="0"/>
          <w:iCs w:val="0"/>
          <w:caps w:val="0"/>
          <w:color w:val="FF0000"/>
          <w:spacing w:val="0"/>
          <w:sz w:val="21"/>
          <w:szCs w:val="21"/>
          <w:shd w:val="clear" w:fill="FFFFFF"/>
        </w:rPr>
        <w:t>3</w:t>
      </w:r>
      <w:r>
        <w:rPr>
          <w:rFonts w:hint="eastAsia" w:ascii="宋体" w:hAnsi="宋体" w:eastAsia="宋体" w:cs="宋体"/>
          <w:i w:val="0"/>
          <w:iCs w:val="0"/>
          <w:caps w:val="0"/>
          <w:color w:val="000000"/>
          <w:spacing w:val="0"/>
          <w:sz w:val="21"/>
          <w:szCs w:val="21"/>
          <w:shd w:val="clear" w:fill="FFFFFF"/>
        </w:rPr>
        <w:t>。</w:t>
      </w:r>
      <w:r>
        <w:rPr>
          <w:rFonts w:hint="eastAsia" w:ascii="宋体" w:hAnsi="宋体" w:eastAsia="宋体" w:cs="Times New Roman"/>
          <w:b/>
          <w:bCs/>
          <w:i/>
          <w:iCs/>
          <w:kern w:val="2"/>
          <w:sz w:val="21"/>
          <w:szCs w:val="21"/>
          <w:u w:val="single"/>
          <w:lang w:val="en-US" w:eastAsia="zh-CN" w:bidi="ar-SA"/>
        </w:rPr>
        <w:t>（产品名称）</w:t>
      </w:r>
      <w:r>
        <w:rPr>
          <w:rFonts w:hint="eastAsia" w:ascii="宋体" w:hAnsi="宋体" w:eastAsia="宋体" w:cs="宋体"/>
          <w:i w:val="0"/>
          <w:iCs w:val="0"/>
          <w:caps w:val="0"/>
          <w:color w:val="000000"/>
          <w:spacing w:val="0"/>
          <w:sz w:val="21"/>
          <w:szCs w:val="21"/>
          <w:shd w:val="clear" w:fill="FFFFFF"/>
        </w:rPr>
        <w:t>的</w:t>
      </w:r>
      <w:r>
        <w:rPr>
          <w:rFonts w:hint="eastAsia" w:ascii="宋体" w:hAnsi="宋体" w:eastAsia="宋体" w:cs="Times New Roman"/>
          <w:b/>
          <w:bCs/>
          <w:i/>
          <w:iCs/>
          <w:kern w:val="2"/>
          <w:sz w:val="21"/>
          <w:szCs w:val="21"/>
          <w:u w:val="single"/>
          <w:lang w:val="en-US" w:eastAsia="zh-CN" w:bidi="ar-SA"/>
        </w:rPr>
        <w:t>（关键组件）</w:t>
      </w:r>
      <w:r>
        <w:rPr>
          <w:rFonts w:hint="default" w:ascii="Calibri" w:hAnsi="Calibri" w:eastAsia="宋体" w:cs="Calibri"/>
          <w:i w:val="0"/>
          <w:iCs w:val="0"/>
          <w:caps w:val="0"/>
          <w:color w:val="FF0000"/>
          <w:spacing w:val="0"/>
          <w:sz w:val="21"/>
          <w:szCs w:val="21"/>
          <w:shd w:val="clear" w:fill="FFFFFF"/>
        </w:rPr>
        <w:t>4</w:t>
      </w:r>
      <w:r>
        <w:rPr>
          <w:rFonts w:hint="eastAsia" w:ascii="宋体" w:hAnsi="宋体" w:eastAsia="宋体" w:cs="宋体"/>
          <w:i w:val="0"/>
          <w:iCs w:val="0"/>
          <w:caps w:val="0"/>
          <w:color w:val="000000"/>
          <w:spacing w:val="0"/>
          <w:sz w:val="21"/>
          <w:szCs w:val="21"/>
          <w:shd w:val="clear" w:fill="FFFFFF"/>
        </w:rPr>
        <w:t>在中国境内生产。</w:t>
      </w:r>
      <w:r>
        <w:rPr>
          <w:rFonts w:hint="eastAsia" w:ascii="宋体" w:hAnsi="宋体" w:eastAsia="宋体" w:cs="Times New Roman"/>
          <w:b/>
          <w:bCs/>
          <w:i/>
          <w:iCs/>
          <w:kern w:val="2"/>
          <w:sz w:val="21"/>
          <w:szCs w:val="21"/>
          <w:u w:val="single"/>
          <w:lang w:val="en-US" w:eastAsia="zh-CN" w:bidi="ar-SA"/>
        </w:rPr>
        <w:t>（产品名称）</w:t>
      </w:r>
      <w:r>
        <w:rPr>
          <w:rFonts w:hint="eastAsia" w:ascii="宋体" w:hAnsi="宋体" w:eastAsia="宋体" w:cs="宋体"/>
          <w:i w:val="0"/>
          <w:iCs w:val="0"/>
          <w:caps w:val="0"/>
          <w:color w:val="000000"/>
          <w:spacing w:val="0"/>
          <w:sz w:val="21"/>
          <w:szCs w:val="21"/>
          <w:shd w:val="clear" w:fill="FFFFFF"/>
        </w:rPr>
        <w:t>的</w:t>
      </w:r>
      <w:r>
        <w:rPr>
          <w:rFonts w:hint="eastAsia" w:ascii="宋体" w:hAnsi="宋体" w:eastAsia="宋体" w:cs="Times New Roman"/>
          <w:b/>
          <w:bCs/>
          <w:i/>
          <w:iCs/>
          <w:kern w:val="2"/>
          <w:sz w:val="21"/>
          <w:szCs w:val="21"/>
          <w:u w:val="single"/>
          <w:lang w:val="en-US" w:eastAsia="zh-CN" w:bidi="ar-SA"/>
        </w:rPr>
        <w:t>（关键工序）</w:t>
      </w:r>
      <w:r>
        <w:rPr>
          <w:rFonts w:hint="default" w:ascii="Calibri" w:hAnsi="Calibri" w:eastAsia="宋体" w:cs="Calibri"/>
          <w:i w:val="0"/>
          <w:iCs w:val="0"/>
          <w:caps w:val="0"/>
          <w:color w:val="FF0000"/>
          <w:spacing w:val="0"/>
          <w:sz w:val="21"/>
          <w:szCs w:val="21"/>
          <w:shd w:val="clear" w:fill="FFFFFF"/>
        </w:rPr>
        <w:t>5</w:t>
      </w:r>
      <w:r>
        <w:rPr>
          <w:rFonts w:hint="eastAsia" w:ascii="宋体" w:hAnsi="宋体" w:eastAsia="宋体" w:cs="宋体"/>
          <w:i w:val="0"/>
          <w:iCs w:val="0"/>
          <w:caps w:val="0"/>
          <w:color w:val="000000"/>
          <w:spacing w:val="0"/>
          <w:sz w:val="21"/>
          <w:szCs w:val="21"/>
          <w:shd w:val="clear" w:fill="FFFFFF"/>
        </w:rPr>
        <w:t>在中国境内完成。</w:t>
      </w:r>
    </w:p>
    <w:p w14:paraId="1080E648">
      <w:pPr>
        <w:pStyle w:val="4"/>
        <w:keepNext w:val="0"/>
        <w:keepLines w:val="0"/>
        <w:widowControl/>
        <w:suppressLineNumbers w:val="0"/>
        <w:shd w:val="clear" w:fill="FFFFFF"/>
        <w:ind w:left="0" w:firstLine="420" w:firstLineChars="20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本公司（单位）对上述声明内容的真实性负责。如有虚假，愿承担相应法律责任。</w:t>
      </w:r>
    </w:p>
    <w:p w14:paraId="52EA14D5">
      <w:pPr>
        <w:pStyle w:val="4"/>
        <w:keepNext w:val="0"/>
        <w:keepLines w:val="0"/>
        <w:pageBreakBefore w:val="0"/>
        <w:widowControl/>
        <w:suppressLineNumbers w:val="0"/>
        <w:shd w:val="clear" w:fill="FFFFFF"/>
        <w:kinsoku/>
        <w:wordWrap/>
        <w:overflowPunct/>
        <w:topLinePunct w:val="0"/>
        <w:autoSpaceDE/>
        <w:autoSpaceDN/>
        <w:bidi w:val="0"/>
        <w:adjustRightInd/>
        <w:snapToGrid/>
        <w:ind w:left="0" w:right="840" w:rightChars="400" w:firstLine="0"/>
        <w:jc w:val="righ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公司（单位）名称：</w:t>
      </w:r>
    </w:p>
    <w:p w14:paraId="7A172B45">
      <w:pPr>
        <w:pStyle w:val="4"/>
        <w:keepNext w:val="0"/>
        <w:keepLines w:val="0"/>
        <w:pageBreakBefore w:val="0"/>
        <w:widowControl/>
        <w:suppressLineNumbers w:val="0"/>
        <w:shd w:val="clear" w:fill="FFFFFF"/>
        <w:kinsoku/>
        <w:wordWrap/>
        <w:overflowPunct/>
        <w:topLinePunct w:val="0"/>
        <w:autoSpaceDE/>
        <w:autoSpaceDN/>
        <w:bidi w:val="0"/>
        <w:adjustRightInd/>
        <w:snapToGrid/>
        <w:ind w:left="0" w:right="840" w:rightChars="400" w:firstLine="0"/>
        <w:jc w:val="righ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日期：</w:t>
      </w: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日</w:t>
      </w:r>
    </w:p>
    <w:p w14:paraId="07A13B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401F4"/>
    <w:rsid w:val="0E0F1632"/>
    <w:rsid w:val="0EAD093B"/>
    <w:rsid w:val="2B004385"/>
    <w:rsid w:val="2CAF6062"/>
    <w:rsid w:val="45CC3389"/>
    <w:rsid w:val="48292369"/>
    <w:rsid w:val="6B5275DD"/>
    <w:rsid w:val="737737EE"/>
    <w:rsid w:val="781F4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semiHidden/>
    <w:qFormat/>
    <w:uiPriority w:val="99"/>
    <w:pPr>
      <w:autoSpaceDE w:val="0"/>
      <w:autoSpaceDN w:val="0"/>
      <w:adjustRightInd w:val="0"/>
      <w:jc w:val="left"/>
      <w:textAlignment w:val="baseline"/>
    </w:pPr>
    <w:rPr>
      <w:rFonts w:ascii="宋体"/>
      <w:kern w:val="0"/>
      <w:sz w:val="34"/>
      <w:szCs w:val="20"/>
    </w:rPr>
  </w:style>
  <w:style w:type="paragraph" w:styleId="4">
    <w:name w:val="Normal (Web)"/>
    <w:basedOn w:val="1"/>
    <w:qFormat/>
    <w:uiPriority w:val="99"/>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1610</Words>
  <Characters>1628</Characters>
  <Lines>0</Lines>
  <Paragraphs>0</Paragraphs>
  <TotalTime>0</TotalTime>
  <ScaleCrop>false</ScaleCrop>
  <LinksUpToDate>false</LinksUpToDate>
  <CharactersWithSpaces>1636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2026-01-04T10:11:00Z</dcterms:created>
  <dc:creator>刘朝ran</dc:creator>
  <cp:lastModifiedBy>朱睿智</cp:lastModifiedBy>
  <dcterms:modified xsi:type="dcterms:W3CDTF">2026-04-27T07:46:29Z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eyJoZGlkIjoiMjU5MzA4ZjY4NGEzNTk4Y2JlZTEyMTYwNDk2MjJlZjQiLCJ1c2VySWQiOiIxMjAxMzU2NjI0In0=</vt:lpwstr>
  </property>
  <property fmtid="{D5CDD505-2E9C-101B-9397-08002B2CF9AE}" pid="4" name="ICV">
    <vt:lpwstr>FF7D929732E54DB7975CF5AB83B3EF32_12</vt:lpwstr>
  </property>
</Properties>
</file>