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97E3D">
      <w:pPr>
        <w:rPr>
          <w:rFonts w:hint="eastAsia"/>
        </w:rPr>
      </w:pPr>
      <w:r>
        <w:rPr>
          <w:rFonts w:hint="eastAsia"/>
        </w:rPr>
        <w:t>注：</w:t>
      </w:r>
    </w:p>
    <w:p w14:paraId="41C7D4DC">
      <w:pPr>
        <w:rPr>
          <w:rFonts w:hint="eastAsia"/>
        </w:rPr>
      </w:pPr>
      <w:r>
        <w:rPr>
          <w:rFonts w:hint="eastAsia"/>
        </w:rPr>
        <w:t>1.本项目为网上电子投标项目，响应文件不需法人或授权委托人另行签字，无需加盖单位公章，其中“报价表”中有“签章”字眼，“报价表”处无须盖章，征集文件中其他标注盖章的需要盖章。</w:t>
      </w:r>
    </w:p>
    <w:p w14:paraId="0F266D86">
      <w:pPr>
        <w:rPr>
          <w:rFonts w:hint="eastAsia"/>
        </w:rPr>
      </w:pPr>
      <w:r>
        <w:rPr>
          <w:rFonts w:hint="eastAsia"/>
        </w:rPr>
        <w:t>2.投标人在编辑响应文件时，请按照响应文件格式上传到对应位置，未按格式要求上传到对应位置的将可能导致投标无效，一切后果由供应商自行承担。</w:t>
      </w:r>
    </w:p>
    <w:p w14:paraId="4ABF9DEF">
      <w:pPr>
        <w:rPr>
          <w:rFonts w:hint="eastAsia"/>
        </w:rPr>
      </w:pPr>
      <w:r>
        <w:rPr>
          <w:rFonts w:hint="eastAsia"/>
        </w:rPr>
        <w:t>3.响应文件格式中的产品技术参数、报价明细表、报价一览表由系统生成，供应商在投标客户端选择产品、填写报价保存即可。</w:t>
      </w:r>
    </w:p>
    <w:p w14:paraId="4E023266">
      <w:pPr>
        <w:rPr>
          <w:rFonts w:hint="eastAsia"/>
        </w:rPr>
      </w:pPr>
    </w:p>
    <w:p w14:paraId="1EAA8B3D">
      <w:pPr>
        <w:keepNext/>
        <w:keepLines/>
        <w:tabs>
          <w:tab w:val="left" w:pos="0"/>
        </w:tabs>
        <w:suppressAutoHyphens/>
        <w:spacing w:before="260" w:after="260"/>
        <w:jc w:val="center"/>
        <w:textAlignment w:val="baseline"/>
        <w:outlineLvl w:val="1"/>
        <w:rPr>
          <w:rFonts w:ascii="黑体" w:hAnsi="黑体" w:eastAsia="黑体" w:cs="宋体"/>
          <w:bCs/>
          <w:kern w:val="0"/>
          <w:sz w:val="24"/>
          <w:szCs w:val="20"/>
        </w:rPr>
      </w:pPr>
      <w:r>
        <w:rPr>
          <w:rFonts w:hint="eastAsia" w:ascii="黑体" w:hAnsi="黑体" w:eastAsia="黑体" w:cs="宋体"/>
          <w:bCs/>
          <w:kern w:val="0"/>
          <w:sz w:val="24"/>
          <w:szCs w:val="20"/>
        </w:rPr>
        <w:t>响应书</w:t>
      </w:r>
    </w:p>
    <w:p w14:paraId="20063152">
      <w:pPr>
        <w:suppressAutoHyphens/>
        <w:spacing w:after="200" w:line="360" w:lineRule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  <w:color w:val="000000"/>
          <w:szCs w:val="21"/>
        </w:rPr>
        <w:t>致：深圳公共资源交易中心</w:t>
      </w:r>
    </w:p>
    <w:p w14:paraId="0CABDC61">
      <w:pPr>
        <w:suppressAutoHyphens/>
        <w:spacing w:after="200" w:line="276" w:lineRule="auto"/>
        <w:ind w:firstLine="420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1.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根据已收到贵单位的项目编号为</w:t>
      </w:r>
      <w:r>
        <w:rPr>
          <w:rFonts w:hint="eastAsia" w:ascii="Times New Roman" w:hAnsi="Times New Roman" w:eastAsia="Times New Roman" w:cs="Times New Roman"/>
          <w:color w:val="000000"/>
          <w:szCs w:val="21"/>
          <w:u w:val="single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Cs w:val="21"/>
          <w:u w:val="single"/>
        </w:rPr>
        <w:t xml:space="preserve">                     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>（项目编号）</w:t>
      </w:r>
      <w:r>
        <w:rPr>
          <w:rFonts w:ascii="Times New Roman" w:hAnsi="Times New Roman" w:eastAsia="Times New Roman" w:cs="Times New Roman"/>
          <w:color w:val="000000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的</w:t>
      </w:r>
      <w:r>
        <w:rPr>
          <w:rFonts w:hint="eastAsia" w:ascii="Times New Roman" w:hAnsi="Times New Roman" w:eastAsia="Times New Roman" w:cs="Times New Roman"/>
          <w:color w:val="000000"/>
          <w:szCs w:val="21"/>
          <w:u w:val="single"/>
        </w:rPr>
        <w:t xml:space="preserve">              </w:t>
      </w:r>
      <w:r>
        <w:rPr>
          <w:rFonts w:ascii="Times New Roman" w:hAnsi="Times New Roman" w:eastAsia="Times New Roman" w:cs="Times New Roman"/>
          <w:color w:val="000000"/>
          <w:szCs w:val="21"/>
          <w:u w:val="single"/>
        </w:rPr>
        <w:t xml:space="preserve">                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 xml:space="preserve">（项目名称）             </w:t>
      </w:r>
      <w:r>
        <w:rPr>
          <w:rFonts w:hint="eastAsia" w:ascii="Times New Roman" w:hAnsi="Times New Roman" w:eastAsia="Times New Roman" w:cs="Times New Roman"/>
          <w:color w:val="000000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项目的征集公告，遵照《中华人民共和国政府采购法》、《中华人民共和国政府采购条例》、《</w:t>
      </w:r>
      <w:r>
        <w:rPr>
          <w:rFonts w:ascii="Times New Roman" w:hAnsi="Times New Roman" w:eastAsia="宋体" w:cs="Times New Roman"/>
          <w:color w:val="000000"/>
          <w:szCs w:val="21"/>
        </w:rPr>
        <w:t>政府采购框架协议采购方式管理暂行办法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》等有关法律法规，我单位经研究征集文件后，</w:t>
      </w:r>
      <w:r>
        <w:rPr>
          <w:rFonts w:hint="eastAsia" w:ascii="宋体" w:hAnsi="宋体" w:eastAsia="宋体" w:cs="Times New Roman"/>
          <w:color w:val="000000"/>
          <w:szCs w:val="21"/>
        </w:rPr>
        <w:t>代表</w:t>
      </w:r>
      <w:r>
        <w:rPr>
          <w:rFonts w:hint="eastAsia" w:ascii="宋体" w:hAnsi="宋体" w:eastAsia="宋体" w:cs="Times New Roman"/>
          <w:color w:val="000000"/>
          <w:szCs w:val="21"/>
          <w:u w:val="single"/>
        </w:rPr>
        <w:t xml:space="preserve">    </w:t>
      </w:r>
      <w:r>
        <w:rPr>
          <w:rFonts w:ascii="宋体" w:hAnsi="宋体" w:eastAsia="宋体" w:cs="Times New Roman"/>
          <w:color w:val="000000"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color w:val="000000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Times New Roman"/>
          <w:color w:val="000000"/>
          <w:szCs w:val="21"/>
        </w:rPr>
        <w:t>（姓名、职务）经正式授权并提交电子投标响应文件一份。</w:t>
      </w:r>
    </w:p>
    <w:p w14:paraId="3034B1DD">
      <w:pPr>
        <w:suppressAutoHyphens/>
        <w:spacing w:after="200" w:line="276" w:lineRule="auto"/>
        <w:ind w:firstLine="420"/>
        <w:rPr>
          <w:rFonts w:ascii="Calibri" w:hAnsi="Calibri" w:eastAsia="宋体" w:cs="Times New Roman"/>
        </w:rPr>
      </w:pPr>
      <w:r>
        <w:rPr>
          <w:rFonts w:ascii="宋体" w:hAnsi="宋体" w:eastAsia="宋体" w:cs="Times New Roman"/>
          <w:color w:val="000000"/>
          <w:szCs w:val="21"/>
        </w:rPr>
        <w:t>2</w:t>
      </w:r>
      <w:r>
        <w:rPr>
          <w:rFonts w:hint="eastAsia" w:ascii="宋体" w:hAnsi="宋体" w:eastAsia="宋体" w:cs="Times New Roman"/>
          <w:color w:val="000000"/>
          <w:szCs w:val="21"/>
        </w:rPr>
        <w:t>.</w:t>
      </w:r>
      <w:r>
        <w:rPr>
          <w:rFonts w:ascii="宋体" w:hAnsi="宋体" w:eastAsia="宋体" w:cs="Times New Roman"/>
          <w:color w:val="000000"/>
          <w:szCs w:val="21"/>
        </w:rPr>
        <w:t xml:space="preserve"> </w:t>
      </w:r>
      <w:r>
        <w:rPr>
          <w:rFonts w:hint="eastAsia" w:ascii="宋体" w:hAnsi="宋体" w:eastAsia="宋体" w:cs="Times New Roman"/>
          <w:color w:val="000000"/>
          <w:szCs w:val="21"/>
        </w:rPr>
        <w:t>投标响应价格具体见“报价表”。</w:t>
      </w:r>
    </w:p>
    <w:p w14:paraId="1B96C7B3">
      <w:pPr>
        <w:suppressAutoHyphens/>
        <w:spacing w:after="200" w:line="276" w:lineRule="auto"/>
        <w:ind w:firstLine="420"/>
        <w:rPr>
          <w:rFonts w:ascii="Calibri" w:hAnsi="Calibri" w:eastAsia="宋体" w:cs="Times New Roman"/>
        </w:rPr>
      </w:pPr>
      <w:r>
        <w:rPr>
          <w:rFonts w:ascii="宋体" w:hAnsi="宋体" w:eastAsia="宋体" w:cs="Times New Roman"/>
          <w:color w:val="000000"/>
          <w:szCs w:val="21"/>
        </w:rPr>
        <w:t>3</w:t>
      </w:r>
      <w:r>
        <w:rPr>
          <w:rFonts w:hint="eastAsia" w:ascii="宋体" w:hAnsi="宋体" w:eastAsia="宋体" w:cs="Times New Roman"/>
          <w:color w:val="000000"/>
          <w:szCs w:val="21"/>
        </w:rPr>
        <w:t>.</w:t>
      </w:r>
      <w:r>
        <w:rPr>
          <w:rFonts w:ascii="宋体" w:hAnsi="宋体" w:eastAsia="宋体" w:cs="Times New Roman"/>
          <w:color w:val="000000"/>
          <w:szCs w:val="21"/>
        </w:rPr>
        <w:t xml:space="preserve"> </w:t>
      </w:r>
      <w:r>
        <w:rPr>
          <w:rFonts w:hint="eastAsia" w:ascii="宋体" w:hAnsi="宋体" w:eastAsia="宋体" w:cs="Times New Roman"/>
          <w:color w:val="000000"/>
          <w:szCs w:val="21"/>
        </w:rPr>
        <w:t>除非另外达成协议并生效，贵单位的入围通知书和本投标响应文件将构成合同的重要内容。</w:t>
      </w:r>
    </w:p>
    <w:p w14:paraId="10B5AC89">
      <w:pPr>
        <w:suppressAutoHyphens/>
        <w:spacing w:after="200" w:line="360" w:lineRule="auto"/>
        <w:ind w:firstLine="420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  <w:color w:val="000000"/>
          <w:szCs w:val="21"/>
        </w:rPr>
        <w:t>地址：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bookmarkStart w:id="0" w:name="_GoBack"/>
      <w:bookmarkEnd w:id="0"/>
    </w:p>
    <w:p w14:paraId="42D56875">
      <w:pPr>
        <w:suppressAutoHyphens/>
        <w:spacing w:after="200" w:line="360" w:lineRule="auto"/>
        <w:ind w:firstLine="420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  <w:color w:val="000000"/>
          <w:szCs w:val="21"/>
        </w:rPr>
        <w:t>邮政编码：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宋体" w:hAnsi="宋体" w:eastAsia="宋体" w:cs="Times New Roman"/>
          <w:color w:val="000000"/>
          <w:szCs w:val="21"/>
        </w:rPr>
        <w:t xml:space="preserve"> 电话： 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宋体" w:hAnsi="宋体" w:eastAsia="宋体" w:cs="Times New Roman"/>
          <w:color w:val="000000"/>
          <w:szCs w:val="21"/>
        </w:rPr>
        <w:t xml:space="preserve">   </w:t>
      </w:r>
    </w:p>
    <w:p w14:paraId="1FA25619">
      <w:pPr>
        <w:suppressAutoHyphens/>
        <w:spacing w:after="200" w:line="360" w:lineRule="auto"/>
        <w:ind w:firstLine="420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  <w:color w:val="000000"/>
          <w:szCs w:val="21"/>
        </w:rPr>
        <w:t>传真：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宋体" w:hAnsi="宋体" w:eastAsia="宋体" w:cs="Times New Roman"/>
          <w:color w:val="000000"/>
          <w:szCs w:val="21"/>
        </w:rPr>
        <w:t xml:space="preserve">       电子邮箱：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宋体" w:hAnsi="宋体" w:eastAsia="宋体" w:cs="Times New Roman"/>
          <w:color w:val="000000"/>
          <w:szCs w:val="21"/>
        </w:rPr>
        <w:t xml:space="preserve">  </w:t>
      </w:r>
    </w:p>
    <w:p w14:paraId="2A8E6E89">
      <w:pPr>
        <w:suppressAutoHyphens/>
        <w:spacing w:after="200" w:line="360" w:lineRule="auto"/>
        <w:ind w:firstLine="420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  <w:color w:val="000000"/>
          <w:szCs w:val="21"/>
        </w:rPr>
        <w:t>供应商代表：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宋体" w:hAnsi="宋体" w:eastAsia="宋体" w:cs="Times New Roman"/>
          <w:color w:val="000000"/>
          <w:szCs w:val="21"/>
        </w:rPr>
        <w:t xml:space="preserve">  </w:t>
      </w:r>
    </w:p>
    <w:p w14:paraId="7E09A831">
      <w:pPr>
        <w:suppressAutoHyphens/>
        <w:spacing w:after="200" w:line="360" w:lineRule="auto"/>
        <w:ind w:firstLine="420"/>
        <w:rPr>
          <w:rFonts w:ascii="Calibri" w:hAnsi="Calibri" w:eastAsia="宋体" w:cs="Times New Roman"/>
        </w:rPr>
      </w:pPr>
      <w:r>
        <w:rPr>
          <w:rFonts w:hint="eastAsia" w:ascii="宋体" w:hAnsi="宋体" w:eastAsia="宋体" w:cs="Times New Roman"/>
          <w:color w:val="000000"/>
          <w:szCs w:val="21"/>
        </w:rPr>
        <w:t>供应商名称：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ab/>
      </w:r>
      <w:r>
        <w:rPr>
          <w:rFonts w:ascii="Times New Roman" w:hAnsi="Times New Roman" w:eastAsia="宋体" w:cs="Times New Roman"/>
          <w:color w:val="000000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</w:rPr>
        <w:t xml:space="preserve"> </w:t>
      </w:r>
    </w:p>
    <w:p w14:paraId="4A0CE672">
      <w:pPr>
        <w:suppressAutoHyphens/>
        <w:spacing w:after="200" w:line="360" w:lineRule="auto"/>
        <w:ind w:firstLine="420"/>
        <w:rPr>
          <w:rFonts w:ascii="Calibri" w:hAnsi="Calibri" w:eastAsia="宋体" w:cs="Times New Roman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日期：</w:t>
      </w:r>
      <w:r>
        <w:rPr>
          <w:rFonts w:hint="eastAsia" w:ascii="Times New Roman" w:hAnsi="Times New Roman" w:eastAsia="Times New Roman" w:cs="Times New Roman"/>
          <w:color w:val="000000"/>
          <w:szCs w:val="21"/>
          <w:u w:val="single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Cs w:val="21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年</w:t>
      </w:r>
      <w:r>
        <w:rPr>
          <w:rFonts w:hint="eastAsia" w:ascii="Times New Roman" w:hAnsi="Times New Roman" w:eastAsia="Times New Roman" w:cs="Times New Roman"/>
          <w:color w:val="000000"/>
          <w:szCs w:val="21"/>
          <w:u w:val="single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zCs w:val="21"/>
          <w:u w:val="single"/>
        </w:rPr>
        <w:t xml:space="preserve">   </w:t>
      </w:r>
      <w:r>
        <w:rPr>
          <w:rFonts w:hint="eastAsia" w:ascii="Times New Roman" w:hAnsi="Times New Roman" w:eastAsia="Times New Roman" w:cs="Times New Roman"/>
          <w:color w:val="000000"/>
          <w:szCs w:val="21"/>
          <w:u w:val="singl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Cs w:val="21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月</w:t>
      </w:r>
      <w:r>
        <w:rPr>
          <w:rFonts w:hint="eastAsia" w:ascii="Times New Roman" w:hAnsi="Times New Roman" w:eastAsia="Times New Roman" w:cs="Times New Roman"/>
          <w:color w:val="000000"/>
          <w:szCs w:val="21"/>
          <w:u w:val="single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zCs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日</w:t>
      </w:r>
    </w:p>
    <w:p w14:paraId="664C4D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EE"/>
    <w:rsid w:val="0001222C"/>
    <w:rsid w:val="00131B01"/>
    <w:rsid w:val="001523D9"/>
    <w:rsid w:val="003453C8"/>
    <w:rsid w:val="00444F66"/>
    <w:rsid w:val="004F2A95"/>
    <w:rsid w:val="00775CEE"/>
    <w:rsid w:val="009337C6"/>
    <w:rsid w:val="00B527DD"/>
    <w:rsid w:val="00B96E72"/>
    <w:rsid w:val="00C3354E"/>
    <w:rsid w:val="00D86EFF"/>
    <w:rsid w:val="51AB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459</Words>
  <Characters>465</Characters>
  <Lines>4</Lines>
  <Paragraphs>1</Paragraphs>
  <TotalTime>7</TotalTime>
  <ScaleCrop>false</ScaleCrop>
  <LinksUpToDate>false</LinksUpToDate>
  <CharactersWithSpaces>643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2024-10-02T23:46:00Z</dcterms:created>
  <dc:creator>zhangwen9527</dc:creator>
  <cp:lastModifiedBy>董馨如</cp:lastModifiedBy>
  <dcterms:modified xsi:type="dcterms:W3CDTF">2026-05-08T13:49:57Z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eyJoZGlkIjoiNjAxZDBhYTIxNWMyOTFmMjUzYTQzZmE2MWMwOGViNWYiLCJ1c2VySWQiOiIyNzgzNjc0MzMifQ==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FCD2B81B4D9E45E6B9C257F0ED918D9C_12</vt:lpwstr>
  </property>
</Properties>
</file>